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2D" w:rsidRDefault="001C1C62">
      <w:pPr>
        <w:pStyle w:val="a3"/>
        <w:widowControl/>
        <w:wordWrap w:val="0"/>
        <w:spacing w:beforeAutospacing="0" w:after="392" w:afterAutospacing="0" w:line="510" w:lineRule="atLeast"/>
        <w:jc w:val="both"/>
      </w:pPr>
      <w:r>
        <w:rPr>
          <w:rFonts w:ascii="方正黑体_GBK" w:eastAsia="方正黑体_GBK" w:hAnsi="方正黑体_GBK" w:cs="方正黑体_GBK" w:hint="eastAsia"/>
          <w:sz w:val="32"/>
          <w:szCs w:val="32"/>
          <w:shd w:val="clear" w:color="auto" w:fill="FFFFFF"/>
        </w:rPr>
        <w:t>附件2</w:t>
      </w:r>
    </w:p>
    <w:p w:rsidR="00403D2D" w:rsidRDefault="00FE23E7">
      <w:pPr>
        <w:pStyle w:val="a3"/>
        <w:widowControl/>
        <w:wordWrap w:val="0"/>
        <w:spacing w:beforeAutospacing="0" w:after="392" w:afterAutospacing="0" w:line="510" w:lineRule="atLeast"/>
        <w:jc w:val="center"/>
      </w:pPr>
      <w:r>
        <w:rPr>
          <w:rFonts w:ascii="方正黑体_GBK" w:eastAsia="方正黑体_GBK" w:hAnsi="方正黑体_GBK" w:cs="方正黑体_GBK" w:hint="eastAsia"/>
          <w:sz w:val="32"/>
          <w:szCs w:val="32"/>
          <w:shd w:val="clear" w:color="auto" w:fill="FFFFFF"/>
        </w:rPr>
        <w:t>省质检院承担的</w:t>
      </w:r>
      <w:r w:rsidR="001C1C62">
        <w:rPr>
          <w:rFonts w:ascii="方正黑体_GBK" w:eastAsia="方正黑体_GBK" w:hAnsi="方正黑体_GBK" w:cs="方正黑体_GBK" w:hint="eastAsia"/>
          <w:sz w:val="32"/>
          <w:szCs w:val="32"/>
          <w:shd w:val="clear" w:color="auto" w:fill="FFFFFF"/>
        </w:rPr>
        <w:t>湖北省市场监管局、江西省市场监管局2023年度能力验证项目</w:t>
      </w:r>
    </w:p>
    <w:tbl>
      <w:tblPr>
        <w:tblW w:w="141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30"/>
        <w:gridCol w:w="1908"/>
        <w:gridCol w:w="3989"/>
        <w:gridCol w:w="4329"/>
        <w:gridCol w:w="1603"/>
        <w:gridCol w:w="1612"/>
      </w:tblGrid>
      <w:tr w:rsidR="00403D2D">
        <w:trPr>
          <w:jc w:val="center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D2D" w:rsidRDefault="001C1C62" w:rsidP="00EC371A">
            <w:pPr>
              <w:pStyle w:val="a3"/>
              <w:widowControl/>
              <w:spacing w:beforeAutospacing="0" w:afterAutospacing="0" w:line="50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序号</w:t>
            </w:r>
          </w:p>
        </w:tc>
        <w:tc>
          <w:tcPr>
            <w:tcW w:w="19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D2D" w:rsidRDefault="001C1C62" w:rsidP="00EC371A">
            <w:pPr>
              <w:pStyle w:val="a3"/>
              <w:widowControl/>
              <w:spacing w:beforeAutospacing="0" w:afterAutospacing="0" w:line="50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项目名称</w:t>
            </w:r>
          </w:p>
        </w:tc>
        <w:tc>
          <w:tcPr>
            <w:tcW w:w="3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D2D" w:rsidRDefault="001C1C62" w:rsidP="00EC371A">
            <w:pPr>
              <w:pStyle w:val="a3"/>
              <w:widowControl/>
              <w:spacing w:beforeAutospacing="0" w:afterAutospacing="0" w:line="50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参考标准</w:t>
            </w:r>
          </w:p>
        </w:tc>
        <w:tc>
          <w:tcPr>
            <w:tcW w:w="4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D2D" w:rsidRDefault="001C1C62" w:rsidP="00EC371A">
            <w:pPr>
              <w:pStyle w:val="a3"/>
              <w:widowControl/>
              <w:spacing w:beforeAutospacing="0" w:afterAutospacing="0" w:line="50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联系人及电话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D2D" w:rsidRDefault="001C1C62" w:rsidP="00EC371A">
            <w:pPr>
              <w:pStyle w:val="a3"/>
              <w:widowControl/>
              <w:spacing w:beforeAutospacing="0" w:afterAutospacing="0" w:line="50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承担单位</w:t>
            </w:r>
          </w:p>
        </w:tc>
        <w:tc>
          <w:tcPr>
            <w:tcW w:w="1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D2D" w:rsidRDefault="001C1C62" w:rsidP="00EC371A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</w:rPr>
              <w:t>备注</w:t>
            </w:r>
          </w:p>
        </w:tc>
      </w:tr>
      <w:tr w:rsidR="00403D2D">
        <w:trPr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D2D" w:rsidRDefault="001C1C62" w:rsidP="00EC371A">
            <w:pPr>
              <w:pStyle w:val="a3"/>
              <w:widowControl/>
              <w:spacing w:beforeAutospacing="0" w:afterAutospacing="0" w:line="50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D2D" w:rsidRDefault="001C1C62" w:rsidP="00EC371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大米中镉(以</w:t>
            </w:r>
            <w:proofErr w:type="spell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Cd</w:t>
            </w:r>
            <w:proofErr w:type="spell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计)的测定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D2D" w:rsidRDefault="001C1C62" w:rsidP="00EC371A">
            <w:pPr>
              <w:pStyle w:val="a3"/>
              <w:widowControl/>
              <w:spacing w:beforeAutospacing="0" w:afterAutospacing="0" w:line="50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</w:rPr>
              <w:t>GB 5009.15-2014《食品安全 食品中镉的测定》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D2D" w:rsidRPr="00EC371A" w:rsidRDefault="001C1C62" w:rsidP="00EC371A">
            <w:pPr>
              <w:pStyle w:val="a3"/>
              <w:widowControl/>
              <w:spacing w:beforeAutospacing="0" w:afterAutospacing="0" w:line="500" w:lineRule="exact"/>
              <w:jc w:val="center"/>
              <w:rPr>
                <w:color w:val="000000" w:themeColor="text1"/>
              </w:rPr>
            </w:pPr>
            <w:r w:rsidRPr="00EC371A"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向亚玲（027-59370521、13667216742）</w:t>
            </w:r>
          </w:p>
          <w:p w:rsidR="00403D2D" w:rsidRPr="00EC371A" w:rsidRDefault="00EC371A" w:rsidP="00EC371A">
            <w:pPr>
              <w:pStyle w:val="a3"/>
              <w:widowControl/>
              <w:spacing w:beforeAutospacing="0" w:afterAutospacing="0" w:line="500" w:lineRule="exact"/>
              <w:jc w:val="center"/>
              <w:rPr>
                <w:color w:val="000000" w:themeColor="text1"/>
              </w:rPr>
            </w:pPr>
            <w:r w:rsidRPr="00EC371A"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董福全（027-88219972、15971529495）</w:t>
            </w:r>
          </w:p>
        </w:tc>
        <w:tc>
          <w:tcPr>
            <w:tcW w:w="16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D2D" w:rsidRDefault="001C1C62" w:rsidP="00EC371A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湖北省产品质量监督</w:t>
            </w:r>
          </w:p>
          <w:p w:rsidR="00403D2D" w:rsidRDefault="001C1C62" w:rsidP="00EC371A">
            <w:pPr>
              <w:pStyle w:val="a3"/>
              <w:widowControl/>
              <w:spacing w:beforeAutospacing="0" w:afterAutospacing="0" w:line="50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</w:rPr>
              <w:t>检验研究院</w:t>
            </w:r>
          </w:p>
        </w:tc>
        <w:tc>
          <w:tcPr>
            <w:tcW w:w="161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D2D" w:rsidRDefault="001C1C62" w:rsidP="00EC371A">
            <w:pPr>
              <w:pStyle w:val="a3"/>
              <w:widowControl/>
              <w:spacing w:beforeAutospacing="0" w:afterAutospacing="0" w:line="500" w:lineRule="exact"/>
              <w:jc w:val="center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湖北省和江西省内机构参加</w:t>
            </w:r>
          </w:p>
        </w:tc>
      </w:tr>
      <w:tr w:rsidR="00403D2D">
        <w:trPr>
          <w:jc w:val="center"/>
        </w:trPr>
        <w:tc>
          <w:tcPr>
            <w:tcW w:w="7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D2D" w:rsidRDefault="001C1C62" w:rsidP="00EC371A">
            <w:pPr>
              <w:pStyle w:val="a3"/>
              <w:widowControl/>
              <w:spacing w:beforeAutospacing="0" w:afterAutospacing="0" w:line="50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D2D" w:rsidRDefault="001C1C62" w:rsidP="00EC371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复合肥料中氯离子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</w:rPr>
              <w:t>含量的测定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D2D" w:rsidRDefault="001C1C62" w:rsidP="00EC371A">
            <w:pPr>
              <w:pStyle w:val="a3"/>
              <w:widowControl/>
              <w:numPr>
                <w:ilvl w:val="0"/>
                <w:numId w:val="1"/>
              </w:numPr>
              <w:spacing w:beforeAutospacing="0" w:afterAutospacing="0" w:line="500" w:lineRule="exac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GB/T 24890-2010《复混肥料中氯离子含量的测定》</w:t>
            </w:r>
          </w:p>
          <w:p w:rsidR="00403D2D" w:rsidRDefault="001C1C62" w:rsidP="00EC371A">
            <w:pPr>
              <w:pStyle w:val="a3"/>
              <w:widowControl/>
              <w:numPr>
                <w:ilvl w:val="0"/>
                <w:numId w:val="1"/>
              </w:numPr>
              <w:spacing w:beforeAutospacing="0" w:afterAutospacing="0" w:line="500" w:lineRule="exac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</w:rPr>
              <w:t>GB/T 15063-2020《复合肥料》6.7.1方法</w:t>
            </w:r>
            <w:proofErr w:type="gramStart"/>
            <w:r>
              <w:rPr>
                <w:rFonts w:ascii="方正仿宋_GBK" w:eastAsia="方正仿宋_GBK" w:hAnsi="方正仿宋_GBK" w:cs="方正仿宋_GBK" w:hint="eastAsia"/>
              </w:rPr>
              <w:t>一</w:t>
            </w:r>
            <w:proofErr w:type="gramEnd"/>
            <w:r>
              <w:rPr>
                <w:rFonts w:ascii="方正仿宋_GBK" w:eastAsia="方正仿宋_GBK" w:hAnsi="方正仿宋_GBK" w:cs="方正仿宋_GBK" w:hint="eastAsia"/>
              </w:rPr>
              <w:t xml:space="preserve"> 容量法</w:t>
            </w:r>
          </w:p>
        </w:tc>
        <w:tc>
          <w:tcPr>
            <w:tcW w:w="4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D2D" w:rsidRPr="00EC371A" w:rsidRDefault="001C1C62" w:rsidP="00EC371A">
            <w:pPr>
              <w:pStyle w:val="a3"/>
              <w:widowControl/>
              <w:spacing w:beforeAutospacing="0" w:afterAutospacing="0" w:line="500" w:lineRule="exact"/>
              <w:jc w:val="center"/>
              <w:rPr>
                <w:color w:val="000000" w:themeColor="text1"/>
              </w:rPr>
            </w:pPr>
            <w:r w:rsidRPr="00EC371A"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向亚玲（027-59370521、13667216742）</w:t>
            </w:r>
          </w:p>
          <w:p w:rsidR="00403D2D" w:rsidRPr="00EC371A" w:rsidRDefault="00EC371A" w:rsidP="00EC371A">
            <w:pPr>
              <w:pStyle w:val="a3"/>
              <w:widowControl/>
              <w:spacing w:beforeAutospacing="0" w:afterAutospacing="0" w:line="500" w:lineRule="exact"/>
              <w:jc w:val="center"/>
              <w:rPr>
                <w:color w:val="000000" w:themeColor="text1"/>
              </w:rPr>
            </w:pPr>
            <w:r w:rsidRPr="00EC371A"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钱凯（027-88232827、</w:t>
            </w:r>
            <w:r w:rsidRPr="00EC371A">
              <w:rPr>
                <w:rFonts w:ascii="方正仿宋_GBK" w:eastAsia="方正仿宋_GBK" w:hAnsi="方正仿宋_GBK" w:cs="方正仿宋_GBK"/>
                <w:color w:val="000000" w:themeColor="text1"/>
              </w:rPr>
              <w:t>13257114551</w:t>
            </w:r>
            <w:r w:rsidRPr="00EC371A"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）</w:t>
            </w:r>
          </w:p>
        </w:tc>
        <w:tc>
          <w:tcPr>
            <w:tcW w:w="16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D2D" w:rsidRDefault="00403D2D" w:rsidP="00EC371A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1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D2D" w:rsidRDefault="00403D2D" w:rsidP="00EC371A">
            <w:pPr>
              <w:spacing w:line="500" w:lineRule="exact"/>
              <w:jc w:val="center"/>
              <w:rPr>
                <w:rFonts w:ascii="宋体"/>
                <w:sz w:val="24"/>
              </w:rPr>
            </w:pPr>
          </w:p>
        </w:tc>
      </w:tr>
      <w:tr w:rsidR="00403D2D">
        <w:trPr>
          <w:jc w:val="center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D2D" w:rsidRDefault="001C1C62" w:rsidP="00EC371A">
            <w:pPr>
              <w:pStyle w:val="a3"/>
              <w:widowControl/>
              <w:spacing w:beforeAutospacing="0" w:afterAutospacing="0" w:line="50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</w:rPr>
              <w:t>3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D2D" w:rsidRDefault="001C1C62" w:rsidP="00EC371A">
            <w:pPr>
              <w:pStyle w:val="a3"/>
              <w:widowControl/>
              <w:spacing w:beforeAutospacing="0" w:afterAutospacing="0" w:line="50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</w:rPr>
              <w:t>空气中甲醛（水剂）的测定</w:t>
            </w:r>
          </w:p>
        </w:tc>
        <w:tc>
          <w:tcPr>
            <w:tcW w:w="3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D2D" w:rsidRDefault="001C1C62" w:rsidP="00EC371A">
            <w:pPr>
              <w:pStyle w:val="a3"/>
              <w:widowControl/>
              <w:spacing w:beforeAutospacing="0" w:afterAutospacing="0" w:line="500" w:lineRule="exact"/>
              <w:jc w:val="center"/>
            </w:pPr>
            <w:r>
              <w:rPr>
                <w:rFonts w:ascii="方正仿宋_GBK" w:eastAsia="方正仿宋_GBK" w:hAnsi="方正仿宋_GBK" w:cs="方正仿宋_GBK" w:hint="eastAsia"/>
              </w:rPr>
              <w:t>GB/T 18204.2-2014《公共场所卫生检验方法 第2部分：化学污染物》</w:t>
            </w:r>
            <w:r w:rsidR="00EC371A">
              <w:rPr>
                <w:rFonts w:ascii="方正仿宋_GBK" w:eastAsia="方正仿宋_GBK" w:hAnsi="方正仿宋_GBK" w:cs="方正仿宋_GBK" w:hint="eastAsia"/>
              </w:rPr>
              <w:t>第一法和第二法</w:t>
            </w:r>
          </w:p>
        </w:tc>
        <w:tc>
          <w:tcPr>
            <w:tcW w:w="4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D2D" w:rsidRPr="00EC371A" w:rsidRDefault="001C1C62" w:rsidP="00EC371A">
            <w:pPr>
              <w:pStyle w:val="a3"/>
              <w:widowControl/>
              <w:spacing w:beforeAutospacing="0" w:afterAutospacing="0" w:line="500" w:lineRule="exact"/>
              <w:jc w:val="center"/>
              <w:rPr>
                <w:color w:val="000000" w:themeColor="text1"/>
              </w:rPr>
            </w:pPr>
            <w:r w:rsidRPr="00EC371A"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向亚玲（027-59370521、13667216742）</w:t>
            </w:r>
          </w:p>
          <w:p w:rsidR="00403D2D" w:rsidRPr="00EC371A" w:rsidRDefault="00EC371A" w:rsidP="00EC371A">
            <w:pPr>
              <w:pStyle w:val="a3"/>
              <w:widowControl/>
              <w:spacing w:beforeAutospacing="0" w:afterAutospacing="0" w:line="500" w:lineRule="exact"/>
              <w:jc w:val="center"/>
              <w:rPr>
                <w:color w:val="000000" w:themeColor="text1"/>
              </w:rPr>
            </w:pPr>
            <w:proofErr w:type="gramStart"/>
            <w:r w:rsidRPr="00EC371A"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朱宽正</w:t>
            </w:r>
            <w:proofErr w:type="gramEnd"/>
            <w:r w:rsidR="001C1C62" w:rsidRPr="00EC371A"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（027-</w:t>
            </w:r>
            <w:r w:rsidRPr="00EC371A">
              <w:rPr>
                <w:rFonts w:ascii="方正仿宋_GBK" w:eastAsia="方正仿宋_GBK" w:hAnsi="方正仿宋_GBK" w:cs="方正仿宋_GBK"/>
                <w:color w:val="000000" w:themeColor="text1"/>
              </w:rPr>
              <w:t>59370610</w:t>
            </w:r>
            <w:r w:rsidR="001C1C62" w:rsidRPr="00EC371A"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、</w:t>
            </w:r>
            <w:r w:rsidRPr="00EC371A">
              <w:rPr>
                <w:rFonts w:ascii="方正仿宋_GBK" w:eastAsia="方正仿宋_GBK" w:hAnsi="方正仿宋_GBK" w:cs="方正仿宋_GBK"/>
                <w:color w:val="000000" w:themeColor="text1"/>
              </w:rPr>
              <w:t>15927396730</w:t>
            </w:r>
            <w:r w:rsidR="001C1C62" w:rsidRPr="00EC371A">
              <w:rPr>
                <w:rFonts w:ascii="方正仿宋_GBK" w:eastAsia="方正仿宋_GBK" w:hAnsi="方正仿宋_GBK" w:cs="方正仿宋_GBK" w:hint="eastAsia"/>
                <w:color w:val="000000" w:themeColor="text1"/>
              </w:rPr>
              <w:t>）</w:t>
            </w:r>
          </w:p>
        </w:tc>
        <w:tc>
          <w:tcPr>
            <w:tcW w:w="1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D2D" w:rsidRDefault="00403D2D" w:rsidP="00EC371A">
            <w:pPr>
              <w:spacing w:line="500" w:lineRule="exact"/>
              <w:rPr>
                <w:rFonts w:ascii="宋体"/>
                <w:sz w:val="24"/>
              </w:rPr>
            </w:pP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3D2D" w:rsidRDefault="001C1C62" w:rsidP="00EC371A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</w:rPr>
              <w:t>仅限湖北省内机构参加</w:t>
            </w:r>
          </w:p>
        </w:tc>
      </w:tr>
    </w:tbl>
    <w:p w:rsidR="00403D2D" w:rsidRDefault="00403D2D"/>
    <w:sectPr w:rsidR="00403D2D" w:rsidSect="00403D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C62" w:rsidRDefault="001C1C62" w:rsidP="00EC371A">
      <w:r>
        <w:separator/>
      </w:r>
    </w:p>
  </w:endnote>
  <w:endnote w:type="continuationSeparator" w:id="1">
    <w:p w:rsidR="001C1C62" w:rsidRDefault="001C1C62" w:rsidP="00EC3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C62" w:rsidRDefault="001C1C62" w:rsidP="00EC371A">
      <w:r>
        <w:separator/>
      </w:r>
    </w:p>
  </w:footnote>
  <w:footnote w:type="continuationSeparator" w:id="1">
    <w:p w:rsidR="001C1C62" w:rsidRDefault="001C1C62" w:rsidP="00EC3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9D82D"/>
    <w:multiLevelType w:val="singleLevel"/>
    <w:tmpl w:val="5669D82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ZmZDg3MDVkNTAzMDYyYTk2NTY2MGU0M2I3NzEzMGQifQ=="/>
  </w:docVars>
  <w:rsids>
    <w:rsidRoot w:val="242F1D7F"/>
    <w:rsid w:val="00164CF2"/>
    <w:rsid w:val="001C1C62"/>
    <w:rsid w:val="00403D2D"/>
    <w:rsid w:val="00EC371A"/>
    <w:rsid w:val="00FE23E7"/>
    <w:rsid w:val="03391632"/>
    <w:rsid w:val="12C431A7"/>
    <w:rsid w:val="242F1D7F"/>
    <w:rsid w:val="302B07F9"/>
    <w:rsid w:val="561F548E"/>
    <w:rsid w:val="57C2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D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03D2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C3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C371A"/>
    <w:rPr>
      <w:kern w:val="2"/>
      <w:sz w:val="18"/>
      <w:szCs w:val="18"/>
    </w:rPr>
  </w:style>
  <w:style w:type="paragraph" w:styleId="a5">
    <w:name w:val="footer"/>
    <w:basedOn w:val="a"/>
    <w:link w:val="Char0"/>
    <w:rsid w:val="00EC3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C37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223</Characters>
  <Application>Microsoft Office Word</Application>
  <DocSecurity>0</DocSecurity>
  <Lines>1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4</cp:revision>
  <dcterms:created xsi:type="dcterms:W3CDTF">2023-06-26T05:16:00Z</dcterms:created>
  <dcterms:modified xsi:type="dcterms:W3CDTF">2023-06-27T02:44:00Z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CD9052E8DEA34163A0FAF927DAC5305D_11</vt:lpwstr>
  </property>
</Properties>
</file>